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36" w:rsidRPr="005F1C36" w:rsidRDefault="005F1C36" w:rsidP="005F1C36">
      <w:pPr>
        <w:spacing w:after="225" w:line="240" w:lineRule="auto"/>
        <w:outlineLvl w:val="0"/>
        <w:rPr>
          <w:rFonts w:ascii="Poppins" w:eastAsia="Times New Roman" w:hAnsi="Poppins" w:cs="Times New Roman"/>
          <w:b/>
          <w:bCs/>
          <w:kern w:val="36"/>
          <w:sz w:val="62"/>
          <w:szCs w:val="62"/>
        </w:rPr>
      </w:pPr>
      <w:r w:rsidRPr="005F1C36">
        <w:rPr>
          <w:rFonts w:ascii="Poppins" w:eastAsia="Times New Roman" w:hAnsi="Poppins" w:cs="Times New Roman"/>
          <w:b/>
          <w:bCs/>
          <w:kern w:val="36"/>
          <w:sz w:val="62"/>
          <w:szCs w:val="62"/>
        </w:rPr>
        <w:t>Words of wisdom and winners</w:t>
      </w:r>
    </w:p>
    <w:p w:rsidR="005F1C36" w:rsidRPr="005F1C36" w:rsidRDefault="005F1C36" w:rsidP="005F1C36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5F1C36">
        <w:rPr>
          <w:rFonts w:ascii="Segoe UI" w:eastAsia="Times New Roman" w:hAnsi="Segoe UI" w:cs="Segoe UI"/>
          <w:noProof/>
          <w:color w:val="2C2F34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2157F9" wp14:editId="3F38E12B">
            <wp:simplePos x="0" y="0"/>
            <wp:positionH relativeFrom="column">
              <wp:posOffset>-361950</wp:posOffset>
            </wp:positionH>
            <wp:positionV relativeFrom="paragraph">
              <wp:posOffset>233045</wp:posOffset>
            </wp:positionV>
            <wp:extent cx="6583680" cy="3675888"/>
            <wp:effectExtent l="0" t="0" r="7620" b="1270"/>
            <wp:wrapTight wrapText="bothSides">
              <wp:wrapPolygon edited="0">
                <wp:start x="0" y="0"/>
                <wp:lineTo x="0" y="21496"/>
                <wp:lineTo x="21563" y="21496"/>
                <wp:lineTo x="21563" y="0"/>
                <wp:lineTo x="0" y="0"/>
              </wp:wrapPolygon>
            </wp:wrapTight>
            <wp:docPr id="2" name="Picture 2" descr="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6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C36" w:rsidRPr="005F1C36" w:rsidRDefault="005F1C36" w:rsidP="005F1C36">
      <w:pPr>
        <w:spacing w:line="240" w:lineRule="auto"/>
        <w:rPr>
          <w:rFonts w:ascii="Segoe UI" w:eastAsia="Times New Roman" w:hAnsi="Segoe UI" w:cs="Segoe UI"/>
          <w:color w:val="2C2F34"/>
          <w:sz w:val="20"/>
          <w:szCs w:val="20"/>
        </w:rPr>
      </w:pPr>
      <w:r w:rsidRPr="005F1C36">
        <w:rPr>
          <w:rFonts w:ascii="Segoe UI" w:eastAsia="Times New Roman" w:hAnsi="Segoe UI" w:cs="Segoe UI"/>
          <w:color w:val="2C2F34"/>
          <w:sz w:val="20"/>
          <w:szCs w:val="20"/>
        </w:rPr>
        <w:t xml:space="preserve"> Women of Distinction Award winners, from left, and honorary chair Christine E. Lynn, right, gather around Helen </w:t>
      </w:r>
      <w:proofErr w:type="spellStart"/>
      <w:r w:rsidRPr="005F1C36">
        <w:rPr>
          <w:rFonts w:ascii="Segoe UI" w:eastAsia="Times New Roman" w:hAnsi="Segoe UI" w:cs="Segoe UI"/>
          <w:color w:val="2C2F34"/>
          <w:sz w:val="20"/>
          <w:szCs w:val="20"/>
        </w:rPr>
        <w:t>Babione</w:t>
      </w:r>
      <w:proofErr w:type="spellEnd"/>
      <w:r w:rsidRPr="005F1C36">
        <w:rPr>
          <w:rFonts w:ascii="Segoe UI" w:eastAsia="Times New Roman" w:hAnsi="Segoe UI" w:cs="Segoe UI"/>
          <w:color w:val="2C2F34"/>
          <w:sz w:val="20"/>
          <w:szCs w:val="20"/>
        </w:rPr>
        <w:t>, Lifetime Achievement honoree.</w:t>
      </w:r>
    </w:p>
    <w:p w:rsidR="005F1C36" w:rsidRPr="005F1C36" w:rsidRDefault="005F1C36" w:rsidP="005F1C36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“Everybody can do something for somebody.” Words of wisdom from </w:t>
      </w:r>
      <w:hyperlink r:id="rId5" w:history="1">
        <w:r w:rsidRPr="005F1C36">
          <w:rPr>
            <w:rFonts w:ascii="Segoe UI" w:eastAsia="Times New Roman" w:hAnsi="Segoe UI" w:cs="Segoe UI"/>
            <w:color w:val="0066F4"/>
            <w:sz w:val="23"/>
            <w:szCs w:val="23"/>
            <w:u w:val="single"/>
            <w:bdr w:val="none" w:sz="0" w:space="0" w:color="auto" w:frame="1"/>
          </w:rPr>
          <w:t xml:space="preserve">Helen </w:t>
        </w:r>
        <w:proofErr w:type="spellStart"/>
        <w:r w:rsidRPr="005F1C36">
          <w:rPr>
            <w:rFonts w:ascii="Segoe UI" w:eastAsia="Times New Roman" w:hAnsi="Segoe UI" w:cs="Segoe UI"/>
            <w:color w:val="0066F4"/>
            <w:sz w:val="23"/>
            <w:szCs w:val="23"/>
            <w:u w:val="single"/>
            <w:bdr w:val="none" w:sz="0" w:space="0" w:color="auto" w:frame="1"/>
          </w:rPr>
          <w:t>Babione</w:t>
        </w:r>
        <w:proofErr w:type="spellEnd"/>
      </w:hyperlink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5F1C36" w:rsidRPr="005F1C36" w:rsidRDefault="005F1C36" w:rsidP="005F1C36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Boca’s enduring altruist received the Lifetime Achievement Award at the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Soroptimists’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29</w:t>
      </w:r>
      <w:r w:rsidRPr="005F1C36">
        <w:rPr>
          <w:rFonts w:ascii="Segoe UI" w:eastAsia="Times New Roman" w:hAnsi="Segoe UI" w:cs="Segoe UI"/>
          <w:color w:val="2C2F34"/>
          <w:sz w:val="17"/>
          <w:szCs w:val="17"/>
          <w:bdr w:val="none" w:sz="0" w:space="0" w:color="auto" w:frame="1"/>
          <w:vertAlign w:val="superscript"/>
        </w:rPr>
        <w:t>th</w:t>
      </w: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 Women of Distinction Awards Wednesday.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Christine E. Lynn introduced her and read the long list of </w:t>
      </w:r>
      <w:bookmarkStart w:id="0" w:name="_GoBack"/>
      <w:bookmarkEnd w:id="0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organizations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Babione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founded or supports. “That’s just the tip of the iceberg,” said Lynn, board chair of Boca Raton Regional Hospital and Lynn University.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“When Helen asks for help, she isn’t turned down. She has spent her life helping others,” said Lynn, the event’s honorary chair.</w:t>
      </w:r>
    </w:p>
    <w:p w:rsidR="005F1C36" w:rsidRPr="005F1C36" w:rsidRDefault="005F1C36" w:rsidP="005F1C36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“</w:t>
      </w:r>
      <w:r w:rsidRPr="005F1C36">
        <w:rPr>
          <w:rFonts w:ascii="Segoe UI" w:eastAsia="Times New Roman" w:hAnsi="Segoe UI" w:cs="Segoe UI"/>
          <w:color w:val="2C2F34"/>
          <w:sz w:val="23"/>
          <w:szCs w:val="23"/>
          <w:bdr w:val="none" w:sz="0" w:space="0" w:color="auto" w:frame="1"/>
        </w:rPr>
        <w:t>Congratulations</w:t>
      </w: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 to our matriarch,” Dr. Heidi Schaeffer said in her tribute in the program journal.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noProof/>
          <w:color w:val="2C2F34"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 wp14:anchorId="2451C1B4" wp14:editId="6F80D2B5">
            <wp:simplePos x="0" y="0"/>
            <wp:positionH relativeFrom="column">
              <wp:posOffset>-276225</wp:posOffset>
            </wp:positionH>
            <wp:positionV relativeFrom="paragraph">
              <wp:posOffset>1155065</wp:posOffset>
            </wp:positionV>
            <wp:extent cx="6217920" cy="4663440"/>
            <wp:effectExtent l="0" t="0" r="0" b="3810"/>
            <wp:wrapTight wrapText="bothSides">
              <wp:wrapPolygon edited="0">
                <wp:start x="0" y="0"/>
                <wp:lineTo x="0" y="21529"/>
                <wp:lineTo x="21507" y="21529"/>
                <wp:lineTo x="21507" y="0"/>
                <wp:lineTo x="0" y="0"/>
              </wp:wrapPolygon>
            </wp:wrapTight>
            <wp:docPr id="1" name="Picture 1" descr="http://www.thebocavoice.com/wp-content/uploads/2019/10/IMG_5900-mi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ocavoice.com/wp-content/uploads/2019/10/IMG_5900-min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In fact, Schaeffer shared kudos as the honoree in the Outreach category. She was nominated by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Soroptimist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International Boca Raton/Deerfield Beach. Schaeffer and Lynn were also platinum sponsors of the breakfast. The hospital sponsored a VIP reception and had several tables there.</w:t>
      </w:r>
    </w:p>
    <w:p w:rsidR="005F1C36" w:rsidRPr="005F1C36" w:rsidRDefault="005F1C36" w:rsidP="005F1C36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Lifetime Achievement honoree Helen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Babione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, left, and Christine E. Lynn on stage at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Soroptimist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International of Boca Raton/Deerfield Beach. To the right are Terry Fedele, in pink, and chapter president Marybeth Keenan.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The other Women of Distinction winners and their nonprofit nominators were: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·    Michelle Adams, Children &amp; Families, Best Foot Forward Foundation;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·    Robin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Bresky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, Community, Legal Aid Society of Palm Beach County;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·    Abigail Howard, Education, Florida Atlantic University;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·    Patricia C. Collazo, Health,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Trustbridge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Hospice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Terry Fedele and Jennifer Thomason co-chaired the breakfast, a Boca ritual that kicks off high season. Paige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Kornblue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emceed the event in Boca West Country Club.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“Last year, </w:t>
      </w:r>
      <w:proofErr w:type="spellStart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Soroptimist</w:t>
      </w:r>
      <w:proofErr w:type="spellEnd"/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 xml:space="preserve"> supported 26 nonprofits; give $20,000 back to the community and $6,000 in scholarships,” Thomason told 250 people.</w:t>
      </w:r>
    </w:p>
    <w:p w:rsidR="005F1C36" w:rsidRPr="005F1C36" w:rsidRDefault="005F1C36" w:rsidP="005F1C36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hyperlink r:id="rId7" w:history="1">
        <w:proofErr w:type="spellStart"/>
        <w:r w:rsidRPr="005F1C36">
          <w:rPr>
            <w:rFonts w:ascii="Segoe UI" w:eastAsia="Times New Roman" w:hAnsi="Segoe UI" w:cs="Segoe UI"/>
            <w:color w:val="0066F4"/>
            <w:sz w:val="23"/>
            <w:szCs w:val="23"/>
            <w:u w:val="single"/>
            <w:bdr w:val="none" w:sz="0" w:space="0" w:color="auto" w:frame="1"/>
          </w:rPr>
          <w:t>Soroptimists</w:t>
        </w:r>
        <w:proofErr w:type="spellEnd"/>
      </w:hyperlink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 are volunteers who rely on donations to support girls and women with grants, mentoring, training and scholarships.</w:t>
      </w:r>
    </w:p>
    <w:p w:rsidR="005F1C36" w:rsidRPr="005F1C36" w:rsidRDefault="005F1C36" w:rsidP="005F1C36">
      <w:pPr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5F1C36">
        <w:rPr>
          <w:rFonts w:ascii="Segoe UI" w:eastAsia="Times New Roman" w:hAnsi="Segoe UI" w:cs="Segoe UI"/>
          <w:color w:val="2C2F34"/>
          <w:sz w:val="23"/>
          <w:szCs w:val="23"/>
        </w:rPr>
        <w:t>By Marci Shatzman</w:t>
      </w:r>
    </w:p>
    <w:p w:rsidR="00050B0B" w:rsidRDefault="00050B0B"/>
    <w:sectPr w:rsidR="0005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rMwsbQwNbU0NDVX0lEKTi0uzszPAykwrAUAwHkkjCwAAAA="/>
  </w:docVars>
  <w:rsids>
    <w:rsidRoot w:val="005F1C36"/>
    <w:rsid w:val="00050B0B"/>
    <w:rsid w:val="005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9834"/>
  <w15:chartTrackingRefBased/>
  <w15:docId w15:val="{B041F1E8-B425-4232-AB66-B68A6E5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5F1C36"/>
  </w:style>
  <w:style w:type="character" w:customStyle="1" w:styleId="meta-comment">
    <w:name w:val="meta-comment"/>
    <w:basedOn w:val="DefaultParagraphFont"/>
    <w:rsid w:val="005F1C36"/>
  </w:style>
  <w:style w:type="character" w:styleId="Hyperlink">
    <w:name w:val="Hyperlink"/>
    <w:basedOn w:val="DefaultParagraphFont"/>
    <w:uiPriority w:val="99"/>
    <w:semiHidden/>
    <w:unhideWhenUsed/>
    <w:rsid w:val="005F1C36"/>
    <w:rPr>
      <w:color w:val="0000FF"/>
      <w:u w:val="single"/>
    </w:rPr>
  </w:style>
  <w:style w:type="character" w:customStyle="1" w:styleId="meta-views">
    <w:name w:val="meta-views"/>
    <w:basedOn w:val="DefaultParagraphFont"/>
    <w:rsid w:val="005F1C36"/>
  </w:style>
  <w:style w:type="character" w:customStyle="1" w:styleId="meta-reading-time">
    <w:name w:val="meta-reading-time"/>
    <w:basedOn w:val="DefaultParagraphFont"/>
    <w:rsid w:val="005F1C36"/>
  </w:style>
  <w:style w:type="paragraph" w:customStyle="1" w:styleId="xmsonormal">
    <w:name w:val="x_msonormal"/>
    <w:basedOn w:val="Normal"/>
    <w:rsid w:val="005F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b4i54ck3b">
    <w:name w:val="markb4i54ck3b"/>
    <w:basedOn w:val="DefaultParagraphFont"/>
    <w:rsid w:val="005F1C36"/>
  </w:style>
  <w:style w:type="paragraph" w:customStyle="1" w:styleId="xgmail-msolistparagraph">
    <w:name w:val="x_gmail-msolistparagraph"/>
    <w:basedOn w:val="Normal"/>
    <w:rsid w:val="005F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0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roptimist4wom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hebocavoice.com/volunteer-extraordinaire-celebratio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Ellman</dc:creator>
  <cp:keywords/>
  <dc:description/>
  <cp:lastModifiedBy>Debbie Ellman</cp:lastModifiedBy>
  <cp:revision>1</cp:revision>
  <cp:lastPrinted>2019-10-29T15:36:00Z</cp:lastPrinted>
  <dcterms:created xsi:type="dcterms:W3CDTF">2019-10-29T15:34:00Z</dcterms:created>
  <dcterms:modified xsi:type="dcterms:W3CDTF">2019-10-29T15:36:00Z</dcterms:modified>
</cp:coreProperties>
</file>